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A9C9C" w14:textId="6759C956" w:rsidR="00F8571A" w:rsidRPr="00F8571A" w:rsidRDefault="00F8571A" w:rsidP="00F8571A">
      <w:pPr>
        <w:pStyle w:val="NormalWeb"/>
        <w:spacing w:before="0" w:beforeAutospacing="0" w:after="0" w:afterAutospacing="0"/>
        <w:contextualSpacing/>
        <w:jc w:val="center"/>
        <w:rPr>
          <w:rFonts w:ascii="Arial" w:hAnsi="Arial" w:cs="Arial"/>
          <w:b/>
          <w:color w:val="FF0000"/>
        </w:rPr>
      </w:pPr>
      <w:r w:rsidRPr="00F8571A">
        <w:rPr>
          <w:rFonts w:ascii="Arial" w:hAnsi="Arial" w:cs="Arial"/>
          <w:b/>
          <w:color w:val="FF0000"/>
        </w:rPr>
        <w:t>**</w:t>
      </w:r>
      <w:r w:rsidRPr="00F8571A">
        <w:rPr>
          <w:rFonts w:ascii="Arial" w:hAnsi="Arial" w:cs="Arial"/>
          <w:b/>
          <w:color w:val="FF0000"/>
        </w:rPr>
        <w:t>Template Screener for Visitors and Staff at Nursing Homes**</w:t>
      </w:r>
    </w:p>
    <w:p w14:paraId="2F86F460" w14:textId="77777777" w:rsidR="00F8571A" w:rsidRPr="00F8571A" w:rsidRDefault="00F8571A" w:rsidP="00F8571A">
      <w:pPr>
        <w:pStyle w:val="NormalWeb"/>
        <w:spacing w:before="0" w:beforeAutospacing="0" w:after="0" w:afterAutospacing="0"/>
        <w:contextualSpacing/>
        <w:jc w:val="center"/>
        <w:rPr>
          <w:rFonts w:ascii="Arial" w:hAnsi="Arial" w:cs="Arial"/>
          <w:b/>
          <w:color w:val="FF0000"/>
        </w:rPr>
      </w:pPr>
      <w:r w:rsidRPr="00F8571A">
        <w:rPr>
          <w:rFonts w:ascii="Arial" w:hAnsi="Arial" w:cs="Arial"/>
          <w:b/>
          <w:color w:val="FF0000"/>
        </w:rPr>
        <w:t>**Please Tailor as Needed and Distribute on Organization Letterhead**</w:t>
      </w:r>
    </w:p>
    <w:p w14:paraId="241E914D" w14:textId="77777777" w:rsidR="00F8571A" w:rsidRPr="00F8571A" w:rsidRDefault="00F8571A" w:rsidP="00F8571A">
      <w:pPr>
        <w:pStyle w:val="NormalWeb"/>
        <w:spacing w:before="0" w:beforeAutospacing="0" w:after="0" w:afterAutospacing="0"/>
        <w:contextualSpacing/>
        <w:rPr>
          <w:rFonts w:ascii="Arial" w:hAnsi="Arial" w:cs="Arial"/>
          <w:b/>
          <w:color w:val="FF0000"/>
        </w:rPr>
      </w:pPr>
    </w:p>
    <w:p w14:paraId="43B8F085" w14:textId="77777777" w:rsidR="00F8571A" w:rsidRPr="00F8571A" w:rsidRDefault="00F8571A" w:rsidP="00F8571A">
      <w:pPr>
        <w:pStyle w:val="NormalWeb"/>
        <w:spacing w:before="0" w:beforeAutospacing="0" w:after="0" w:afterAutospacing="0"/>
        <w:contextualSpacing/>
        <w:jc w:val="center"/>
        <w:rPr>
          <w:rFonts w:ascii="Arial" w:hAnsi="Arial" w:cs="Arial"/>
          <w:b/>
          <w:color w:val="FF0000"/>
        </w:rPr>
      </w:pPr>
    </w:p>
    <w:p w14:paraId="0F3F5653" w14:textId="64E65F2B" w:rsidR="00D11329" w:rsidRPr="00F8571A" w:rsidRDefault="00D11329" w:rsidP="00F8571A">
      <w:pPr>
        <w:contextualSpacing/>
        <w:rPr>
          <w:rFonts w:ascii="Arial" w:hAnsi="Arial" w:cs="Arial"/>
        </w:rPr>
      </w:pPr>
      <w:r w:rsidRPr="00F8571A">
        <w:rPr>
          <w:rFonts w:ascii="Arial" w:hAnsi="Arial" w:cs="Arial"/>
        </w:rPr>
        <w:t>How to Use This Form</w:t>
      </w:r>
    </w:p>
    <w:p w14:paraId="74DDDF4B" w14:textId="77777777" w:rsidR="00F83960" w:rsidRPr="00F8571A" w:rsidRDefault="00F83960" w:rsidP="00F8571A">
      <w:pPr>
        <w:contextualSpacing/>
        <w:rPr>
          <w:rFonts w:ascii="Arial" w:hAnsi="Arial" w:cs="Arial"/>
        </w:rPr>
      </w:pPr>
    </w:p>
    <w:p w14:paraId="2A36CBFB" w14:textId="587203DD" w:rsidR="00D11329" w:rsidRPr="00F8571A" w:rsidRDefault="00D11329" w:rsidP="00F8571A">
      <w:pPr>
        <w:contextualSpacing/>
        <w:rPr>
          <w:rFonts w:ascii="Arial" w:hAnsi="Arial" w:cs="Arial"/>
        </w:rPr>
      </w:pPr>
      <w:r w:rsidRPr="00F8571A">
        <w:rPr>
          <w:rFonts w:ascii="Arial" w:hAnsi="Arial" w:cs="Arial"/>
        </w:rPr>
        <w:t>Effective March 13, 2020, nursing homes must restrict all visitors and non-essential personnel, except for certain compassionate care situations, such as end</w:t>
      </w:r>
      <w:r w:rsidR="00B01A28" w:rsidRPr="00F8571A">
        <w:rPr>
          <w:rFonts w:ascii="Arial" w:hAnsi="Arial" w:cs="Arial"/>
        </w:rPr>
        <w:t>-</w:t>
      </w:r>
      <w:r w:rsidRPr="00F8571A">
        <w:rPr>
          <w:rFonts w:ascii="Arial" w:hAnsi="Arial" w:cs="Arial"/>
        </w:rPr>
        <w:t>of</w:t>
      </w:r>
      <w:r w:rsidR="00B01A28" w:rsidRPr="00F8571A">
        <w:rPr>
          <w:rFonts w:ascii="Arial" w:hAnsi="Arial" w:cs="Arial"/>
        </w:rPr>
        <w:t>-</w:t>
      </w:r>
      <w:r w:rsidRPr="00F8571A">
        <w:rPr>
          <w:rFonts w:ascii="Arial" w:hAnsi="Arial" w:cs="Arial"/>
        </w:rPr>
        <w:t>life situations. Decisions about end-of-life situations should be made on a case-by-case basis.</w:t>
      </w:r>
      <w:r w:rsidR="00F83960" w:rsidRPr="00F8571A">
        <w:rPr>
          <w:rFonts w:ascii="Arial" w:hAnsi="Arial" w:cs="Arial"/>
        </w:rPr>
        <w:t xml:space="preserve"> </w:t>
      </w:r>
    </w:p>
    <w:p w14:paraId="080C4ACA" w14:textId="5A9DCC3F" w:rsidR="00F83960" w:rsidRPr="00F8571A" w:rsidRDefault="00F83960" w:rsidP="00F8571A">
      <w:pPr>
        <w:contextualSpacing/>
        <w:rPr>
          <w:rFonts w:ascii="Arial" w:hAnsi="Arial" w:cs="Arial"/>
        </w:rPr>
      </w:pPr>
    </w:p>
    <w:p w14:paraId="72B174CF" w14:textId="2EA81EE6" w:rsidR="00F83960" w:rsidRPr="00F8571A" w:rsidRDefault="00F83960" w:rsidP="00F8571A">
      <w:pPr>
        <w:contextualSpacing/>
        <w:rPr>
          <w:rFonts w:ascii="Arial" w:hAnsi="Arial" w:cs="Arial"/>
        </w:rPr>
      </w:pPr>
      <w:r w:rsidRPr="00F8571A">
        <w:rPr>
          <w:rFonts w:ascii="Arial" w:hAnsi="Arial" w:cs="Arial"/>
        </w:rPr>
        <w:t>All individuals entering the nursing home must be actively screened for COVID-19 symptoms prior to entry. Any individual showing fever or symptoms of COVID-19 must be restricted from entering the nursing home.</w:t>
      </w:r>
      <w:r w:rsidR="00F336AB" w:rsidRPr="00F8571A">
        <w:rPr>
          <w:rFonts w:ascii="Arial" w:hAnsi="Arial" w:cs="Arial"/>
        </w:rPr>
        <w:t xml:space="preserve"> Nursing homes must identify any staff </w:t>
      </w:r>
      <w:proofErr w:type="gramStart"/>
      <w:r w:rsidR="00F336AB" w:rsidRPr="00F8571A">
        <w:rPr>
          <w:rFonts w:ascii="Arial" w:hAnsi="Arial" w:cs="Arial"/>
        </w:rPr>
        <w:t>who</w:t>
      </w:r>
      <w:proofErr w:type="gramEnd"/>
      <w:r w:rsidR="00F336AB" w:rsidRPr="00F8571A">
        <w:rPr>
          <w:rFonts w:ascii="Arial" w:hAnsi="Arial" w:cs="Arial"/>
        </w:rPr>
        <w:t xml:space="preserve"> work at multiple facilities and actively screen and restrict them appropriately.</w:t>
      </w:r>
    </w:p>
    <w:p w14:paraId="172AC0E7" w14:textId="77777777" w:rsidR="00F83960" w:rsidRPr="00F8571A" w:rsidRDefault="00F83960" w:rsidP="00F8571A">
      <w:pPr>
        <w:contextualSpacing/>
        <w:rPr>
          <w:rFonts w:ascii="Arial" w:hAnsi="Arial" w:cs="Arial"/>
        </w:rPr>
      </w:pPr>
    </w:p>
    <w:p w14:paraId="763AD1F7" w14:textId="07C4A399" w:rsidR="00F83960" w:rsidRPr="00F8571A" w:rsidRDefault="00F83960" w:rsidP="00F8571A">
      <w:pPr>
        <w:contextualSpacing/>
        <w:rPr>
          <w:rFonts w:ascii="Arial" w:hAnsi="Arial" w:cs="Arial"/>
        </w:rPr>
      </w:pPr>
      <w:r w:rsidRPr="00F8571A">
        <w:rPr>
          <w:rFonts w:ascii="Arial" w:hAnsi="Arial" w:cs="Arial"/>
        </w:rPr>
        <w:t xml:space="preserve">Individuals permitted to enter in compassionate care situations must additionally perform hand hygiene, wear a facemask, and restrict their visit to the resident’s room or another location designated by the nursing home. They must be instructed on hand hygiene, limiting surfaces touched, </w:t>
      </w:r>
      <w:r w:rsidR="00B01A28" w:rsidRPr="00F8571A">
        <w:rPr>
          <w:rFonts w:ascii="Arial" w:hAnsi="Arial" w:cs="Arial"/>
        </w:rPr>
        <w:t xml:space="preserve">and </w:t>
      </w:r>
      <w:r w:rsidRPr="00F8571A">
        <w:rPr>
          <w:rFonts w:ascii="Arial" w:hAnsi="Arial" w:cs="Arial"/>
        </w:rPr>
        <w:t>the use of PPE according to facility policy prior to entering the nursing home.</w:t>
      </w:r>
    </w:p>
    <w:p w14:paraId="2EDEEE44" w14:textId="39676891" w:rsidR="00D11329" w:rsidRPr="00F8571A" w:rsidRDefault="00D11329" w:rsidP="00F8571A">
      <w:pPr>
        <w:contextualSpacing/>
        <w:rPr>
          <w:rFonts w:ascii="Arial" w:hAnsi="Arial" w:cs="Arial"/>
        </w:rPr>
      </w:pPr>
    </w:p>
    <w:p w14:paraId="1AC24885" w14:textId="1DC4D955" w:rsidR="00F83960" w:rsidRDefault="00D11329" w:rsidP="00F8571A">
      <w:pPr>
        <w:contextualSpacing/>
        <w:rPr>
          <w:rFonts w:ascii="Arial" w:hAnsi="Arial" w:cs="Arial"/>
        </w:rPr>
      </w:pPr>
      <w:r w:rsidRPr="00F8571A">
        <w:rPr>
          <w:rFonts w:ascii="Arial" w:hAnsi="Arial" w:cs="Arial"/>
        </w:rPr>
        <w:t>Health care workers such as hospice workers, EMS personnel, or dialysis technicians</w:t>
      </w:r>
      <w:r w:rsidR="00B01A28" w:rsidRPr="00F8571A">
        <w:rPr>
          <w:rFonts w:ascii="Arial" w:hAnsi="Arial" w:cs="Arial"/>
        </w:rPr>
        <w:t>,</w:t>
      </w:r>
      <w:r w:rsidRPr="00F8571A">
        <w:rPr>
          <w:rFonts w:ascii="Arial" w:hAnsi="Arial" w:cs="Arial"/>
        </w:rPr>
        <w:t xml:space="preserve"> and state and federal surveyors must be permitted to enter provided they do not show active symptoms such as fever.</w:t>
      </w:r>
      <w:r w:rsidR="00F83960" w:rsidRPr="00F8571A">
        <w:rPr>
          <w:rFonts w:ascii="Arial" w:hAnsi="Arial" w:cs="Arial"/>
        </w:rPr>
        <w:t xml:space="preserve"> They must perform hand hygiene and appropriately don personal protective equipment (PPE) prior to entry.</w:t>
      </w:r>
    </w:p>
    <w:p w14:paraId="719E4180" w14:textId="77777777" w:rsidR="00F8571A" w:rsidRPr="00F8571A" w:rsidRDefault="00F8571A" w:rsidP="00F8571A">
      <w:pPr>
        <w:contextualSpacing/>
        <w:rPr>
          <w:rFonts w:ascii="Arial" w:hAnsi="Arial" w:cs="Arial"/>
        </w:rPr>
      </w:pPr>
    </w:p>
    <w:p w14:paraId="1B9CCABA" w14:textId="23D266ED" w:rsidR="00F83960" w:rsidRPr="00F8571A" w:rsidRDefault="00F83960" w:rsidP="00F8571A">
      <w:pPr>
        <w:pStyle w:val="NormalWeb"/>
        <w:spacing w:before="0" w:beforeAutospacing="0" w:after="0" w:afterAutospacing="0"/>
        <w:contextualSpacing/>
        <w:rPr>
          <w:rFonts w:ascii="Arial" w:hAnsi="Arial" w:cs="Arial"/>
        </w:rPr>
      </w:pPr>
      <w:r w:rsidRPr="00F8571A">
        <w:rPr>
          <w:rFonts w:ascii="Arial" w:hAnsi="Arial" w:cs="Arial"/>
        </w:rPr>
        <w:t>Advise all individuals entering the nursing home to monitor for signs and symptoms of respiratory infection for at least 14 days after exiting the nursing home.</w:t>
      </w:r>
      <w:r w:rsidRPr="00F8571A">
        <w:rPr>
          <w:rFonts w:ascii="Arial" w:hAnsi="Arial" w:cs="Arial"/>
          <w:i/>
          <w:iCs/>
          <w:color w:val="FF0000"/>
        </w:rPr>
        <w:t xml:space="preserve"> </w:t>
      </w:r>
      <w:r w:rsidRPr="00F8571A">
        <w:rPr>
          <w:rFonts w:ascii="Arial" w:hAnsi="Arial" w:cs="Arial"/>
        </w:rPr>
        <w:t xml:space="preserve">If symptoms occur, they must immediately notify the nursing home of the date they were in the nursing home, the individuals they were in contact with, and the locations within the facility they visited. Nursing homes should immediately screen the individuals of reported contact, and take all necessary actions based on findings. </w:t>
      </w:r>
    </w:p>
    <w:p w14:paraId="5F43CA21" w14:textId="77777777" w:rsidR="00F8571A" w:rsidRDefault="00F8571A" w:rsidP="00F8571A">
      <w:pPr>
        <w:pStyle w:val="NormalWeb"/>
        <w:spacing w:before="0" w:beforeAutospacing="0" w:after="0" w:afterAutospacing="0"/>
        <w:contextualSpacing/>
        <w:rPr>
          <w:rFonts w:ascii="Arial" w:hAnsi="Arial" w:cs="Arial"/>
        </w:rPr>
      </w:pPr>
    </w:p>
    <w:p w14:paraId="59C34BCB" w14:textId="519015B8" w:rsidR="00B01A28" w:rsidRPr="00F8571A" w:rsidRDefault="00B01A28" w:rsidP="00F8571A">
      <w:pPr>
        <w:pStyle w:val="NormalWeb"/>
        <w:spacing w:before="0" w:beforeAutospacing="0" w:after="0" w:afterAutospacing="0"/>
        <w:contextualSpacing/>
        <w:rPr>
          <w:rFonts w:ascii="Arial" w:hAnsi="Arial" w:cs="Arial"/>
        </w:rPr>
      </w:pPr>
      <w:r w:rsidRPr="00F8571A">
        <w:rPr>
          <w:rFonts w:ascii="Arial" w:hAnsi="Arial" w:cs="Arial"/>
        </w:rPr>
        <w:t xml:space="preserve">Additionally, nursing homes should ensure that </w:t>
      </w:r>
      <w:r w:rsidR="00D75F7C" w:rsidRPr="00F8571A">
        <w:rPr>
          <w:rFonts w:ascii="Arial" w:hAnsi="Arial" w:cs="Arial"/>
        </w:rPr>
        <w:t xml:space="preserve">for </w:t>
      </w:r>
      <w:r w:rsidRPr="00F8571A">
        <w:rPr>
          <w:rFonts w:ascii="Arial" w:hAnsi="Arial" w:cs="Arial"/>
        </w:rPr>
        <w:t xml:space="preserve">any </w:t>
      </w:r>
      <w:r w:rsidR="00D75F7C" w:rsidRPr="00F8571A">
        <w:rPr>
          <w:rFonts w:ascii="Arial" w:hAnsi="Arial" w:cs="Arial"/>
        </w:rPr>
        <w:t>protected health information (PHI) collected from individuals entering the nursing home, processes are in place to ensure compliance with HIPAA guidelines.</w:t>
      </w:r>
    </w:p>
    <w:p w14:paraId="74B387C9" w14:textId="197F36CA" w:rsidR="00A36B9D" w:rsidRPr="00F8571A" w:rsidRDefault="00F336AB" w:rsidP="00F8571A">
      <w:pPr>
        <w:contextualSpacing/>
        <w:rPr>
          <w:rFonts w:ascii="Arial" w:hAnsi="Arial" w:cs="Arial"/>
        </w:rPr>
      </w:pPr>
      <w:r w:rsidRPr="00F8571A">
        <w:rPr>
          <w:rFonts w:ascii="Arial" w:hAnsi="Arial" w:cs="Arial"/>
        </w:rPr>
        <w:br w:type="page"/>
      </w:r>
      <w:r w:rsidR="00A36B9D" w:rsidRPr="00F8571A">
        <w:rPr>
          <w:rFonts w:ascii="Arial" w:hAnsi="Arial" w:cs="Arial"/>
        </w:rPr>
        <w:lastRenderedPageBreak/>
        <w:t>Name:</w:t>
      </w:r>
    </w:p>
    <w:p w14:paraId="795426CD" w14:textId="77777777" w:rsidR="00A36B9D" w:rsidRPr="00F8571A" w:rsidRDefault="00A36B9D" w:rsidP="00F8571A">
      <w:pPr>
        <w:contextualSpacing/>
        <w:rPr>
          <w:rFonts w:ascii="Arial" w:hAnsi="Arial" w:cs="Arial"/>
        </w:rPr>
      </w:pPr>
    </w:p>
    <w:p w14:paraId="45215820" w14:textId="2C6176F1" w:rsidR="00A36B9D" w:rsidRPr="00F8571A" w:rsidRDefault="00A36B9D" w:rsidP="00F8571A">
      <w:pPr>
        <w:contextualSpacing/>
        <w:rPr>
          <w:rFonts w:ascii="Arial" w:hAnsi="Arial" w:cs="Arial"/>
        </w:rPr>
      </w:pPr>
      <w:r w:rsidRPr="00F8571A">
        <w:rPr>
          <w:rFonts w:ascii="Arial" w:hAnsi="Arial" w:cs="Arial"/>
        </w:rPr>
        <w:t>Date:</w:t>
      </w:r>
    </w:p>
    <w:p w14:paraId="321CC7C1" w14:textId="77777777" w:rsidR="00A36B9D" w:rsidRPr="00F8571A" w:rsidRDefault="00A36B9D" w:rsidP="00F8571A">
      <w:pPr>
        <w:contextualSpacing/>
        <w:rPr>
          <w:rFonts w:ascii="Arial" w:hAnsi="Arial" w:cs="Arial"/>
        </w:rPr>
      </w:pPr>
    </w:p>
    <w:p w14:paraId="7675D866" w14:textId="1528068A" w:rsidR="00A36B9D" w:rsidRPr="00F8571A" w:rsidRDefault="00A36B9D" w:rsidP="00F8571A">
      <w:pPr>
        <w:contextualSpacing/>
        <w:rPr>
          <w:rFonts w:ascii="Arial" w:hAnsi="Arial" w:cs="Arial"/>
        </w:rPr>
      </w:pPr>
      <w:r w:rsidRPr="00F8571A">
        <w:rPr>
          <w:rFonts w:ascii="Arial" w:hAnsi="Arial" w:cs="Arial"/>
        </w:rPr>
        <w:t>Screened by:</w:t>
      </w:r>
    </w:p>
    <w:p w14:paraId="3B8FA44A" w14:textId="109E81A7" w:rsidR="00A36B9D" w:rsidRPr="00F8571A" w:rsidRDefault="00A36B9D" w:rsidP="00F8571A">
      <w:pPr>
        <w:contextualSpacing/>
        <w:rPr>
          <w:rFonts w:ascii="Arial" w:hAnsi="Arial" w:cs="Arial"/>
        </w:rPr>
      </w:pPr>
    </w:p>
    <w:p w14:paraId="2BE0A42F" w14:textId="66D566A7" w:rsidR="00A36B9D" w:rsidRPr="00F8571A" w:rsidRDefault="00A36B9D" w:rsidP="00F8571A">
      <w:pPr>
        <w:contextualSpacing/>
        <w:rPr>
          <w:rFonts w:ascii="Arial" w:hAnsi="Arial" w:cs="Arial"/>
          <w:i/>
          <w:iCs/>
        </w:rPr>
      </w:pPr>
      <w:r w:rsidRPr="00F8571A">
        <w:rPr>
          <w:rFonts w:ascii="Arial" w:hAnsi="Arial" w:cs="Arial"/>
          <w:i/>
          <w:iCs/>
        </w:rPr>
        <w:t>Due to the prevalence of COVID-19, all nursing homes are required to actively screen</w:t>
      </w:r>
      <w:r w:rsidR="00B01A28" w:rsidRPr="00F8571A">
        <w:rPr>
          <w:rFonts w:ascii="Arial" w:hAnsi="Arial" w:cs="Arial"/>
          <w:i/>
          <w:iCs/>
        </w:rPr>
        <w:t xml:space="preserve"> all individuals seeking entry to the nursing home</w:t>
      </w:r>
      <w:r w:rsidRPr="00F8571A">
        <w:rPr>
          <w:rFonts w:ascii="Arial" w:hAnsi="Arial" w:cs="Arial"/>
          <w:i/>
          <w:iCs/>
        </w:rPr>
        <w:t xml:space="preserve"> for fever and respiratory symptoms. </w:t>
      </w:r>
    </w:p>
    <w:p w14:paraId="021BD6EA" w14:textId="01107573" w:rsidR="00A36B9D" w:rsidRPr="00F8571A" w:rsidRDefault="00A36B9D" w:rsidP="00F8571A">
      <w:pPr>
        <w:contextualSpacing/>
        <w:rPr>
          <w:rFonts w:ascii="Arial" w:hAnsi="Arial" w:cs="Arial"/>
        </w:rPr>
      </w:pPr>
    </w:p>
    <w:p w14:paraId="6F767739" w14:textId="0A8C9ADB" w:rsidR="00A36B9D" w:rsidRPr="00F8571A" w:rsidRDefault="00B01A28" w:rsidP="00F8571A">
      <w:pPr>
        <w:pStyle w:val="ListParagraph"/>
        <w:numPr>
          <w:ilvl w:val="0"/>
          <w:numId w:val="1"/>
        </w:numPr>
        <w:rPr>
          <w:rFonts w:ascii="Arial" w:hAnsi="Arial" w:cs="Arial"/>
        </w:rPr>
      </w:pPr>
      <w:r w:rsidRPr="00F8571A">
        <w:rPr>
          <w:rFonts w:ascii="Arial" w:hAnsi="Arial" w:cs="Arial"/>
        </w:rPr>
        <w:t xml:space="preserve">For all individuals: </w:t>
      </w:r>
      <w:r w:rsidR="00A36B9D" w:rsidRPr="00F8571A">
        <w:rPr>
          <w:rFonts w:ascii="Arial" w:hAnsi="Arial" w:cs="Arial"/>
        </w:rPr>
        <w:t>Temperature: ___________________</w:t>
      </w:r>
    </w:p>
    <w:p w14:paraId="1DD94E28" w14:textId="77777777" w:rsidR="00F336AB" w:rsidRPr="00F8571A" w:rsidRDefault="00F336AB" w:rsidP="00F8571A">
      <w:pPr>
        <w:contextualSpacing/>
        <w:rPr>
          <w:rFonts w:ascii="Arial" w:hAnsi="Arial" w:cs="Arial"/>
        </w:rPr>
      </w:pPr>
    </w:p>
    <w:p w14:paraId="1A9CBD0C" w14:textId="77777777" w:rsidR="00A36B9D" w:rsidRPr="00F8571A" w:rsidRDefault="00A36B9D" w:rsidP="00F8571A">
      <w:pPr>
        <w:pStyle w:val="ListParagraph"/>
        <w:rPr>
          <w:rFonts w:ascii="Arial" w:hAnsi="Arial" w:cs="Arial"/>
        </w:rPr>
      </w:pPr>
    </w:p>
    <w:p w14:paraId="1D3BD489" w14:textId="324ED040" w:rsidR="00A36B9D" w:rsidRPr="00F8571A" w:rsidRDefault="00B01A28" w:rsidP="00F8571A">
      <w:pPr>
        <w:pStyle w:val="ListParagraph"/>
        <w:numPr>
          <w:ilvl w:val="0"/>
          <w:numId w:val="1"/>
        </w:numPr>
        <w:rPr>
          <w:rFonts w:ascii="Arial" w:hAnsi="Arial" w:cs="Arial"/>
        </w:rPr>
      </w:pPr>
      <w:r w:rsidRPr="00F8571A">
        <w:rPr>
          <w:rFonts w:ascii="Arial" w:hAnsi="Arial" w:cs="Arial"/>
        </w:rPr>
        <w:t xml:space="preserve">For all individuals: </w:t>
      </w:r>
      <w:r w:rsidR="00A36B9D" w:rsidRPr="00F8571A">
        <w:rPr>
          <w:rFonts w:ascii="Arial" w:hAnsi="Arial" w:cs="Arial"/>
        </w:rPr>
        <w:t xml:space="preserve">Has the </w:t>
      </w:r>
      <w:r w:rsidR="00F336AB" w:rsidRPr="00F8571A">
        <w:rPr>
          <w:rFonts w:ascii="Arial" w:hAnsi="Arial" w:cs="Arial"/>
        </w:rPr>
        <w:t>individual</w:t>
      </w:r>
      <w:r w:rsidR="00A36B9D" w:rsidRPr="00F8571A">
        <w:rPr>
          <w:rFonts w:ascii="Arial" w:hAnsi="Arial" w:cs="Arial"/>
        </w:rPr>
        <w:t xml:space="preserve"> experienced any of the following:</w:t>
      </w:r>
    </w:p>
    <w:p w14:paraId="242DD892" w14:textId="180B15D0" w:rsidR="00A36B9D" w:rsidRPr="00F8571A" w:rsidRDefault="00A36B9D" w:rsidP="00F8571A">
      <w:pPr>
        <w:pStyle w:val="ListParagraph"/>
        <w:numPr>
          <w:ilvl w:val="1"/>
          <w:numId w:val="2"/>
        </w:numPr>
        <w:rPr>
          <w:rFonts w:ascii="Arial" w:hAnsi="Arial" w:cs="Arial"/>
        </w:rPr>
      </w:pPr>
      <w:r w:rsidRPr="00F8571A">
        <w:rPr>
          <w:rFonts w:ascii="Arial" w:hAnsi="Arial" w:cs="Arial"/>
        </w:rPr>
        <w:t>Fever</w:t>
      </w:r>
    </w:p>
    <w:p w14:paraId="7C509A09" w14:textId="789612A2" w:rsidR="00A36B9D" w:rsidRPr="00F8571A" w:rsidRDefault="00A36B9D" w:rsidP="00F8571A">
      <w:pPr>
        <w:pStyle w:val="ListParagraph"/>
        <w:numPr>
          <w:ilvl w:val="1"/>
          <w:numId w:val="2"/>
        </w:numPr>
        <w:rPr>
          <w:rFonts w:ascii="Arial" w:hAnsi="Arial" w:cs="Arial"/>
        </w:rPr>
      </w:pPr>
      <w:r w:rsidRPr="00F8571A">
        <w:rPr>
          <w:rFonts w:ascii="Arial" w:hAnsi="Arial" w:cs="Arial"/>
        </w:rPr>
        <w:t>Cough (new or changed)</w:t>
      </w:r>
    </w:p>
    <w:p w14:paraId="3055BA5A" w14:textId="0377A3A5" w:rsidR="00A36B9D" w:rsidRPr="00F8571A" w:rsidRDefault="00A36B9D" w:rsidP="00F8571A">
      <w:pPr>
        <w:pStyle w:val="ListParagraph"/>
        <w:numPr>
          <w:ilvl w:val="1"/>
          <w:numId w:val="2"/>
        </w:numPr>
        <w:rPr>
          <w:rFonts w:ascii="Arial" w:hAnsi="Arial" w:cs="Arial"/>
        </w:rPr>
      </w:pPr>
      <w:r w:rsidRPr="00F8571A">
        <w:rPr>
          <w:rFonts w:ascii="Arial" w:hAnsi="Arial" w:cs="Arial"/>
        </w:rPr>
        <w:t>Shortness of breath</w:t>
      </w:r>
    </w:p>
    <w:p w14:paraId="56E5F5C5" w14:textId="0D09C65B" w:rsidR="00F336AB" w:rsidRPr="00F8571A" w:rsidRDefault="00A36B9D" w:rsidP="00F8571A">
      <w:pPr>
        <w:pStyle w:val="ListParagraph"/>
        <w:numPr>
          <w:ilvl w:val="1"/>
          <w:numId w:val="2"/>
        </w:numPr>
        <w:rPr>
          <w:rFonts w:ascii="Arial" w:hAnsi="Arial" w:cs="Arial"/>
        </w:rPr>
      </w:pPr>
      <w:r w:rsidRPr="00F8571A">
        <w:rPr>
          <w:rFonts w:ascii="Arial" w:hAnsi="Arial" w:cs="Arial"/>
        </w:rPr>
        <w:t>Sore throat</w:t>
      </w:r>
    </w:p>
    <w:p w14:paraId="379C37A1" w14:textId="3FA240B8" w:rsidR="00A36B9D" w:rsidRPr="00F8571A" w:rsidRDefault="00F8571A" w:rsidP="00F8571A">
      <w:pPr>
        <w:ind w:left="720"/>
        <w:contextualSpacing/>
        <w:rPr>
          <w:rFonts w:ascii="Arial" w:hAnsi="Arial" w:cs="Arial"/>
        </w:rPr>
      </w:pPr>
      <w:r>
        <w:rPr>
          <w:rFonts w:ascii="Arial" w:hAnsi="Arial" w:cs="Arial"/>
        </w:rPr>
        <w:br/>
      </w:r>
      <w:r w:rsidR="00F336AB" w:rsidRPr="00F8571A">
        <w:rPr>
          <w:rFonts w:ascii="Arial" w:hAnsi="Arial" w:cs="Arial"/>
        </w:rPr>
        <w:t>If YES to any of the above, the individual should be restricted from entering.</w:t>
      </w:r>
    </w:p>
    <w:p w14:paraId="51F329EF" w14:textId="57240C82" w:rsidR="00F336AB" w:rsidRPr="00F8571A" w:rsidRDefault="00F336AB" w:rsidP="00F8571A">
      <w:pPr>
        <w:contextualSpacing/>
        <w:rPr>
          <w:rFonts w:ascii="Arial" w:hAnsi="Arial" w:cs="Arial"/>
        </w:rPr>
      </w:pPr>
    </w:p>
    <w:p w14:paraId="45C0FBF6" w14:textId="77777777" w:rsidR="00F336AB" w:rsidRPr="00F8571A" w:rsidRDefault="00F336AB" w:rsidP="00F8571A">
      <w:pPr>
        <w:contextualSpacing/>
        <w:rPr>
          <w:rFonts w:ascii="Arial" w:hAnsi="Arial" w:cs="Arial"/>
        </w:rPr>
      </w:pPr>
    </w:p>
    <w:p w14:paraId="41364C96" w14:textId="1760BCC0" w:rsidR="00F336AB" w:rsidRPr="00F8571A" w:rsidRDefault="00B01A28" w:rsidP="00F8571A">
      <w:pPr>
        <w:pStyle w:val="ListParagraph"/>
        <w:numPr>
          <w:ilvl w:val="0"/>
          <w:numId w:val="1"/>
        </w:numPr>
        <w:rPr>
          <w:rFonts w:ascii="Arial" w:hAnsi="Arial" w:cs="Arial"/>
        </w:rPr>
      </w:pPr>
      <w:r w:rsidRPr="00F8571A">
        <w:rPr>
          <w:rFonts w:ascii="Arial" w:hAnsi="Arial" w:cs="Arial"/>
        </w:rPr>
        <w:t xml:space="preserve">For all individuals: </w:t>
      </w:r>
      <w:r w:rsidR="00F336AB" w:rsidRPr="00F8571A">
        <w:rPr>
          <w:rFonts w:ascii="Arial" w:hAnsi="Arial" w:cs="Arial"/>
        </w:rPr>
        <w:t>Did the individual perform proper hand hygiene?</w:t>
      </w:r>
    </w:p>
    <w:p w14:paraId="5B24EAA3" w14:textId="77777777" w:rsidR="00F336AB" w:rsidRPr="00F8571A" w:rsidRDefault="00F336AB" w:rsidP="00F8571A">
      <w:pPr>
        <w:pStyle w:val="ListParagraph"/>
        <w:numPr>
          <w:ilvl w:val="1"/>
          <w:numId w:val="3"/>
        </w:numPr>
        <w:rPr>
          <w:rFonts w:ascii="Arial" w:hAnsi="Arial" w:cs="Arial"/>
        </w:rPr>
      </w:pPr>
      <w:r w:rsidRPr="00F8571A">
        <w:rPr>
          <w:rFonts w:ascii="Arial" w:hAnsi="Arial" w:cs="Arial"/>
        </w:rPr>
        <w:t>Yes</w:t>
      </w:r>
    </w:p>
    <w:p w14:paraId="6CF35F39" w14:textId="77777777" w:rsidR="00B01A28" w:rsidRPr="00F8571A" w:rsidRDefault="00F336AB" w:rsidP="00F8571A">
      <w:pPr>
        <w:pStyle w:val="ListParagraph"/>
        <w:numPr>
          <w:ilvl w:val="1"/>
          <w:numId w:val="3"/>
        </w:numPr>
        <w:rPr>
          <w:rFonts w:ascii="Arial" w:hAnsi="Arial" w:cs="Arial"/>
        </w:rPr>
      </w:pPr>
      <w:r w:rsidRPr="00F8571A">
        <w:rPr>
          <w:rFonts w:ascii="Arial" w:hAnsi="Arial" w:cs="Arial"/>
        </w:rPr>
        <w:t>No</w:t>
      </w:r>
    </w:p>
    <w:p w14:paraId="36DC47AC" w14:textId="77777777" w:rsidR="00B01A28" w:rsidRPr="00F8571A" w:rsidRDefault="00B01A28" w:rsidP="00F8571A">
      <w:pPr>
        <w:contextualSpacing/>
        <w:rPr>
          <w:rFonts w:ascii="Arial" w:hAnsi="Arial" w:cs="Arial"/>
        </w:rPr>
      </w:pPr>
    </w:p>
    <w:p w14:paraId="5DE47BFB" w14:textId="77777777" w:rsidR="00B01A28" w:rsidRPr="00F8571A" w:rsidRDefault="00B01A28" w:rsidP="00F8571A">
      <w:pPr>
        <w:contextualSpacing/>
        <w:rPr>
          <w:rFonts w:ascii="Arial" w:hAnsi="Arial" w:cs="Arial"/>
        </w:rPr>
      </w:pPr>
    </w:p>
    <w:p w14:paraId="22734CCB" w14:textId="3D95627E" w:rsidR="00B01A28" w:rsidRPr="00F8571A" w:rsidRDefault="00B01A28" w:rsidP="00F8571A">
      <w:pPr>
        <w:pStyle w:val="ListParagraph"/>
        <w:numPr>
          <w:ilvl w:val="0"/>
          <w:numId w:val="1"/>
        </w:numPr>
        <w:rPr>
          <w:rFonts w:ascii="Arial" w:hAnsi="Arial" w:cs="Arial"/>
        </w:rPr>
      </w:pPr>
      <w:r w:rsidRPr="00F8571A">
        <w:rPr>
          <w:rFonts w:ascii="Arial" w:hAnsi="Arial" w:cs="Arial"/>
        </w:rPr>
        <w:t>For compassionate care visitors, health care workers, and surveyors: Did the individual appropriately don the required PPE?</w:t>
      </w:r>
    </w:p>
    <w:p w14:paraId="75EB2C64" w14:textId="715A0DEF" w:rsidR="00B01A28" w:rsidRPr="00F8571A" w:rsidRDefault="00B01A28" w:rsidP="00F8571A">
      <w:pPr>
        <w:pStyle w:val="ListParagraph"/>
        <w:numPr>
          <w:ilvl w:val="1"/>
          <w:numId w:val="1"/>
        </w:numPr>
        <w:rPr>
          <w:rFonts w:ascii="Arial" w:hAnsi="Arial" w:cs="Arial"/>
        </w:rPr>
      </w:pPr>
      <w:r w:rsidRPr="00F8571A">
        <w:rPr>
          <w:rFonts w:ascii="Arial" w:hAnsi="Arial" w:cs="Arial"/>
        </w:rPr>
        <w:t>Yes</w:t>
      </w:r>
    </w:p>
    <w:p w14:paraId="26D5731A" w14:textId="0101F196" w:rsidR="00B01A28" w:rsidRPr="00F8571A" w:rsidRDefault="00B01A28" w:rsidP="00F8571A">
      <w:pPr>
        <w:pStyle w:val="ListParagraph"/>
        <w:numPr>
          <w:ilvl w:val="1"/>
          <w:numId w:val="1"/>
        </w:numPr>
        <w:rPr>
          <w:rFonts w:ascii="Arial" w:hAnsi="Arial" w:cs="Arial"/>
        </w:rPr>
      </w:pPr>
      <w:r w:rsidRPr="00F8571A">
        <w:rPr>
          <w:rFonts w:ascii="Arial" w:hAnsi="Arial" w:cs="Arial"/>
        </w:rPr>
        <w:t>No</w:t>
      </w:r>
    </w:p>
    <w:p w14:paraId="44167F7E" w14:textId="77777777" w:rsidR="00B01A28" w:rsidRPr="00F8571A" w:rsidRDefault="00B01A28" w:rsidP="00F8571A">
      <w:pPr>
        <w:contextualSpacing/>
        <w:rPr>
          <w:rFonts w:ascii="Arial" w:hAnsi="Arial" w:cs="Arial"/>
        </w:rPr>
      </w:pPr>
    </w:p>
    <w:p w14:paraId="7BC076E3" w14:textId="77777777" w:rsidR="00B01A28" w:rsidRPr="00F8571A" w:rsidRDefault="00B01A28" w:rsidP="00F8571A">
      <w:pPr>
        <w:contextualSpacing/>
        <w:rPr>
          <w:rFonts w:ascii="Arial" w:hAnsi="Arial" w:cs="Arial"/>
        </w:rPr>
      </w:pPr>
    </w:p>
    <w:p w14:paraId="09246C48" w14:textId="0B764CA2" w:rsidR="00B01A28" w:rsidRPr="00F8571A" w:rsidRDefault="00B01A28" w:rsidP="00F8571A">
      <w:pPr>
        <w:pStyle w:val="ListParagraph"/>
        <w:numPr>
          <w:ilvl w:val="0"/>
          <w:numId w:val="1"/>
        </w:numPr>
        <w:rPr>
          <w:rFonts w:ascii="Arial" w:hAnsi="Arial" w:cs="Arial"/>
        </w:rPr>
      </w:pPr>
      <w:r w:rsidRPr="00F8571A">
        <w:rPr>
          <w:rFonts w:ascii="Arial" w:hAnsi="Arial" w:cs="Arial"/>
        </w:rPr>
        <w:t>For staff: Does the employee work at any other health care facility?</w:t>
      </w:r>
    </w:p>
    <w:p w14:paraId="555AC685" w14:textId="77777777" w:rsidR="00B01A28" w:rsidRPr="00F8571A" w:rsidRDefault="00B01A28" w:rsidP="00F8571A">
      <w:pPr>
        <w:pStyle w:val="ListParagraph"/>
        <w:numPr>
          <w:ilvl w:val="1"/>
          <w:numId w:val="4"/>
        </w:numPr>
        <w:rPr>
          <w:rFonts w:ascii="Arial" w:hAnsi="Arial" w:cs="Arial"/>
        </w:rPr>
      </w:pPr>
      <w:r w:rsidRPr="00F8571A">
        <w:rPr>
          <w:rFonts w:ascii="Arial" w:hAnsi="Arial" w:cs="Arial"/>
        </w:rPr>
        <w:t>Yes</w:t>
      </w:r>
    </w:p>
    <w:p w14:paraId="164A0C44" w14:textId="4260A070" w:rsidR="00B01A28" w:rsidRPr="00F8571A" w:rsidRDefault="00B01A28" w:rsidP="00F8571A">
      <w:pPr>
        <w:pStyle w:val="ListParagraph"/>
        <w:numPr>
          <w:ilvl w:val="1"/>
          <w:numId w:val="4"/>
        </w:numPr>
        <w:rPr>
          <w:rFonts w:ascii="Arial" w:hAnsi="Arial" w:cs="Arial"/>
        </w:rPr>
      </w:pPr>
      <w:r w:rsidRPr="00F8571A">
        <w:rPr>
          <w:rFonts w:ascii="Arial" w:hAnsi="Arial" w:cs="Arial"/>
        </w:rPr>
        <w:t>No</w:t>
      </w:r>
    </w:p>
    <w:p w14:paraId="31C54EA4" w14:textId="792EFF7C" w:rsidR="00B01A28" w:rsidRPr="00F8571A" w:rsidRDefault="00F8571A" w:rsidP="00F8571A">
      <w:pPr>
        <w:ind w:left="720"/>
        <w:contextualSpacing/>
        <w:rPr>
          <w:rFonts w:ascii="Arial" w:hAnsi="Arial" w:cs="Arial"/>
        </w:rPr>
      </w:pPr>
      <w:r>
        <w:rPr>
          <w:rFonts w:ascii="Arial" w:hAnsi="Arial" w:cs="Arial"/>
        </w:rPr>
        <w:br/>
      </w:r>
      <w:bookmarkStart w:id="0" w:name="_GoBack"/>
      <w:bookmarkEnd w:id="0"/>
      <w:r w:rsidR="00B01A28" w:rsidRPr="00F8571A">
        <w:rPr>
          <w:rFonts w:ascii="Arial" w:hAnsi="Arial" w:cs="Arial"/>
        </w:rPr>
        <w:t>If YES, please provide the name(s) of the other facilities:</w:t>
      </w:r>
    </w:p>
    <w:p w14:paraId="7966BD6B" w14:textId="77777777" w:rsidR="00B01A28" w:rsidRPr="00F8571A" w:rsidRDefault="00B01A28" w:rsidP="00F8571A">
      <w:pPr>
        <w:ind w:left="720"/>
        <w:contextualSpacing/>
        <w:rPr>
          <w:rFonts w:ascii="Arial" w:hAnsi="Arial" w:cs="Arial"/>
        </w:rPr>
      </w:pPr>
    </w:p>
    <w:p w14:paraId="757DBBE3" w14:textId="77777777" w:rsidR="00B01A28" w:rsidRPr="00F8571A" w:rsidRDefault="00B01A28" w:rsidP="00F8571A">
      <w:pPr>
        <w:ind w:left="720"/>
        <w:contextualSpacing/>
        <w:rPr>
          <w:rFonts w:ascii="Arial" w:hAnsi="Arial" w:cs="Arial"/>
        </w:rPr>
      </w:pPr>
      <w:r w:rsidRPr="00F8571A">
        <w:rPr>
          <w:rFonts w:ascii="Arial" w:hAnsi="Arial" w:cs="Arial"/>
        </w:rPr>
        <w:t>______________________________________________</w:t>
      </w:r>
    </w:p>
    <w:p w14:paraId="739DE3C8" w14:textId="77777777" w:rsidR="00B01A28" w:rsidRPr="00F8571A" w:rsidRDefault="00B01A28" w:rsidP="00F8571A">
      <w:pPr>
        <w:ind w:left="720"/>
        <w:contextualSpacing/>
        <w:rPr>
          <w:rFonts w:ascii="Arial" w:hAnsi="Arial" w:cs="Arial"/>
        </w:rPr>
      </w:pPr>
    </w:p>
    <w:p w14:paraId="0B38544A" w14:textId="77777777" w:rsidR="00B01A28" w:rsidRPr="00F8571A" w:rsidRDefault="00B01A28" w:rsidP="00F8571A">
      <w:pPr>
        <w:ind w:left="720"/>
        <w:contextualSpacing/>
        <w:rPr>
          <w:rFonts w:ascii="Arial" w:hAnsi="Arial" w:cs="Arial"/>
        </w:rPr>
      </w:pPr>
      <w:r w:rsidRPr="00F8571A">
        <w:rPr>
          <w:rFonts w:ascii="Arial" w:hAnsi="Arial" w:cs="Arial"/>
        </w:rPr>
        <w:t>______________________________________________</w:t>
      </w:r>
    </w:p>
    <w:p w14:paraId="429DB0B4" w14:textId="09CD3F39" w:rsidR="00B01A28" w:rsidRPr="00F8571A" w:rsidRDefault="00B01A28" w:rsidP="00F8571A">
      <w:pPr>
        <w:contextualSpacing/>
        <w:rPr>
          <w:rFonts w:ascii="Arial" w:hAnsi="Arial" w:cs="Arial"/>
        </w:rPr>
      </w:pPr>
    </w:p>
    <w:p w14:paraId="30FC8F0D" w14:textId="77777777" w:rsidR="00B01A28" w:rsidRPr="00F8571A" w:rsidRDefault="00B01A28" w:rsidP="00F8571A">
      <w:pPr>
        <w:contextualSpacing/>
        <w:rPr>
          <w:rFonts w:ascii="Arial" w:hAnsi="Arial" w:cs="Arial"/>
          <w:i/>
          <w:iCs/>
        </w:rPr>
      </w:pPr>
    </w:p>
    <w:p w14:paraId="3058760D" w14:textId="0FF7D03E" w:rsidR="00F336AB" w:rsidRPr="00F8571A" w:rsidRDefault="00B01A28" w:rsidP="00F8571A">
      <w:pPr>
        <w:contextualSpacing/>
        <w:rPr>
          <w:rFonts w:ascii="Arial" w:hAnsi="Arial" w:cs="Arial"/>
          <w:i/>
          <w:iCs/>
        </w:rPr>
      </w:pPr>
      <w:r w:rsidRPr="00F8571A">
        <w:rPr>
          <w:rFonts w:ascii="Arial" w:hAnsi="Arial" w:cs="Arial"/>
          <w:i/>
          <w:iCs/>
        </w:rPr>
        <w:t>All individuals entering the nursing home must monitor for signs and symptoms of respiratory infection for at least 14 days after exiting the nursing home.</w:t>
      </w:r>
      <w:r w:rsidRPr="00F8571A">
        <w:rPr>
          <w:rFonts w:ascii="Arial" w:hAnsi="Arial" w:cs="Arial"/>
          <w:i/>
          <w:iCs/>
          <w:color w:val="FF0000"/>
        </w:rPr>
        <w:t xml:space="preserve"> </w:t>
      </w:r>
      <w:r w:rsidRPr="00F8571A">
        <w:rPr>
          <w:rFonts w:ascii="Arial" w:hAnsi="Arial" w:cs="Arial"/>
          <w:i/>
          <w:iCs/>
        </w:rPr>
        <w:t xml:space="preserve">If symptoms occur, they must immediately notify the nursing home of the date they were in the nursing home, the individuals they were in contact with, and the locations within the facility they visited. Nursing homes should immediately screen the individuals of reported contact, and take all necessary actions based on findings. </w:t>
      </w:r>
    </w:p>
    <w:sectPr w:rsidR="00F336AB" w:rsidRPr="00F8571A" w:rsidSect="00B01A2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6280"/>
    <w:multiLevelType w:val="hybridMultilevel"/>
    <w:tmpl w:val="0720C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F1B45"/>
    <w:multiLevelType w:val="hybridMultilevel"/>
    <w:tmpl w:val="CAF6D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B401D8"/>
    <w:multiLevelType w:val="hybridMultilevel"/>
    <w:tmpl w:val="F3EADEDC"/>
    <w:lvl w:ilvl="0" w:tplc="0409000F">
      <w:start w:val="1"/>
      <w:numFmt w:val="decimal"/>
      <w:lvlText w:val="%1."/>
      <w:lvlJc w:val="left"/>
      <w:pPr>
        <w:ind w:left="720" w:hanging="360"/>
      </w:pPr>
      <w:rPr>
        <w:rFonts w:hint="default"/>
      </w:rPr>
    </w:lvl>
    <w:lvl w:ilvl="1" w:tplc="CB54E14A">
      <w:start w:val="1"/>
      <w:numFmt w:val="bullet"/>
      <w:lvlText w:val=""/>
      <w:lvlJc w:val="left"/>
      <w:pPr>
        <w:ind w:left="1440" w:hanging="360"/>
      </w:pPr>
      <w:rPr>
        <w:rFonts w:ascii="Tahoma" w:hAnsi="Tahom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0C411F"/>
    <w:multiLevelType w:val="hybridMultilevel"/>
    <w:tmpl w:val="E3CA5894"/>
    <w:lvl w:ilvl="0" w:tplc="0409000F">
      <w:start w:val="1"/>
      <w:numFmt w:val="decimal"/>
      <w:lvlText w:val="%1."/>
      <w:lvlJc w:val="left"/>
      <w:pPr>
        <w:ind w:left="720" w:hanging="360"/>
      </w:pPr>
      <w:rPr>
        <w:rFonts w:hint="default"/>
      </w:rPr>
    </w:lvl>
    <w:lvl w:ilvl="1" w:tplc="CB54E14A">
      <w:start w:val="1"/>
      <w:numFmt w:val="bullet"/>
      <w:lvlText w:val=""/>
      <w:lvlJc w:val="left"/>
      <w:pPr>
        <w:ind w:left="1440" w:hanging="360"/>
      </w:pPr>
      <w:rPr>
        <w:rFonts w:ascii="Tahoma" w:hAnsi="Tahom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D240D"/>
    <w:multiLevelType w:val="hybridMultilevel"/>
    <w:tmpl w:val="7AC0AF24"/>
    <w:lvl w:ilvl="0" w:tplc="0409000F">
      <w:start w:val="1"/>
      <w:numFmt w:val="decimal"/>
      <w:lvlText w:val="%1."/>
      <w:lvlJc w:val="left"/>
      <w:pPr>
        <w:ind w:left="720" w:hanging="360"/>
      </w:pPr>
      <w:rPr>
        <w:rFonts w:hint="default"/>
      </w:rPr>
    </w:lvl>
    <w:lvl w:ilvl="1" w:tplc="CB54E14A">
      <w:start w:val="1"/>
      <w:numFmt w:val="bullet"/>
      <w:lvlText w:val=""/>
      <w:lvlJc w:val="left"/>
      <w:pPr>
        <w:ind w:left="1440" w:hanging="360"/>
      </w:pPr>
      <w:rPr>
        <w:rFonts w:ascii="Tahoma" w:hAnsi="Tahoma"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B9D"/>
    <w:rsid w:val="001B5C42"/>
    <w:rsid w:val="006A1748"/>
    <w:rsid w:val="00A36B9D"/>
    <w:rsid w:val="00B01A28"/>
    <w:rsid w:val="00BA75CB"/>
    <w:rsid w:val="00D11329"/>
    <w:rsid w:val="00D75F7C"/>
    <w:rsid w:val="00F27555"/>
    <w:rsid w:val="00F336AB"/>
    <w:rsid w:val="00F83960"/>
    <w:rsid w:val="00F8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77C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9D"/>
    <w:pPr>
      <w:ind w:left="720"/>
      <w:contextualSpacing/>
    </w:pPr>
  </w:style>
  <w:style w:type="paragraph" w:styleId="NormalWeb">
    <w:name w:val="Normal (Web)"/>
    <w:basedOn w:val="Normal"/>
    <w:uiPriority w:val="99"/>
    <w:unhideWhenUsed/>
    <w:rsid w:val="00F8396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B9D"/>
    <w:pPr>
      <w:ind w:left="720"/>
      <w:contextualSpacing/>
    </w:pPr>
  </w:style>
  <w:style w:type="paragraph" w:styleId="NormalWeb">
    <w:name w:val="Normal (Web)"/>
    <w:basedOn w:val="Normal"/>
    <w:uiPriority w:val="99"/>
    <w:unhideWhenUsed/>
    <w:rsid w:val="00F839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9587">
      <w:bodyDiv w:val="1"/>
      <w:marLeft w:val="0"/>
      <w:marRight w:val="0"/>
      <w:marTop w:val="0"/>
      <w:marBottom w:val="0"/>
      <w:divBdr>
        <w:top w:val="none" w:sz="0" w:space="0" w:color="auto"/>
        <w:left w:val="none" w:sz="0" w:space="0" w:color="auto"/>
        <w:bottom w:val="none" w:sz="0" w:space="0" w:color="auto"/>
        <w:right w:val="none" w:sz="0" w:space="0" w:color="auto"/>
      </w:divBdr>
      <w:divsChild>
        <w:div w:id="11641">
          <w:marLeft w:val="0"/>
          <w:marRight w:val="0"/>
          <w:marTop w:val="0"/>
          <w:marBottom w:val="0"/>
          <w:divBdr>
            <w:top w:val="none" w:sz="0" w:space="0" w:color="auto"/>
            <w:left w:val="none" w:sz="0" w:space="0" w:color="auto"/>
            <w:bottom w:val="none" w:sz="0" w:space="0" w:color="auto"/>
            <w:right w:val="none" w:sz="0" w:space="0" w:color="auto"/>
          </w:divBdr>
          <w:divsChild>
            <w:div w:id="843007581">
              <w:marLeft w:val="0"/>
              <w:marRight w:val="0"/>
              <w:marTop w:val="0"/>
              <w:marBottom w:val="0"/>
              <w:divBdr>
                <w:top w:val="none" w:sz="0" w:space="0" w:color="auto"/>
                <w:left w:val="none" w:sz="0" w:space="0" w:color="auto"/>
                <w:bottom w:val="none" w:sz="0" w:space="0" w:color="auto"/>
                <w:right w:val="none" w:sz="0" w:space="0" w:color="auto"/>
              </w:divBdr>
              <w:divsChild>
                <w:div w:id="13448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05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Stria Abreo</cp:lastModifiedBy>
  <cp:revision>2</cp:revision>
  <dcterms:created xsi:type="dcterms:W3CDTF">2020-03-14T15:48:00Z</dcterms:created>
  <dcterms:modified xsi:type="dcterms:W3CDTF">2020-03-14T15:48:00Z</dcterms:modified>
</cp:coreProperties>
</file>